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Levin Thunder &amp; the Manawatu Dragons</w:t>
      </w:r>
    </w:p>
    <w:p>
      <w:pPr>
        <w:spacing w:before="0" w:after="0" w:line="240"/>
        <w:ind w:right="0" w:left="0" w:firstLine="0"/>
        <w:jc w:val="center"/>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 Invite you to the </w:t>
      </w:r>
    </w:p>
    <w:p>
      <w:pPr>
        <w:spacing w:before="0" w:after="0" w:line="240"/>
        <w:ind w:right="0" w:left="0" w:firstLine="0"/>
        <w:jc w:val="center"/>
        <w:rPr>
          <w:rFonts w:ascii="Cambria" w:hAnsi="Cambria" w:cs="Cambria" w:eastAsia="Cambria"/>
          <w:color w:val="auto"/>
          <w:spacing w:val="0"/>
          <w:position w:val="0"/>
          <w:sz w:val="36"/>
          <w:shd w:fill="auto" w:val="clear"/>
        </w:rPr>
      </w:pPr>
    </w:p>
    <w:p>
      <w:pPr>
        <w:spacing w:before="0" w:after="0" w:line="240"/>
        <w:ind w:right="0" w:left="0" w:firstLine="0"/>
        <w:jc w:val="center"/>
        <w:rPr>
          <w:rFonts w:ascii="Cambria" w:hAnsi="Cambria" w:cs="Cambria" w:eastAsia="Cambria"/>
          <w:color w:val="auto"/>
          <w:spacing w:val="0"/>
          <w:position w:val="0"/>
          <w:sz w:val="40"/>
          <w:shd w:fill="auto" w:val="clear"/>
        </w:rPr>
      </w:pPr>
      <w:r>
        <w:rPr>
          <w:rFonts w:ascii="Cambria" w:hAnsi="Cambria" w:cs="Cambria" w:eastAsia="Cambria"/>
          <w:color w:val="auto"/>
          <w:spacing w:val="0"/>
          <w:position w:val="0"/>
          <w:sz w:val="40"/>
          <w:shd w:fill="auto" w:val="clear"/>
        </w:rPr>
        <w:t xml:space="preserve">15</w:t>
      </w:r>
      <w:r>
        <w:rPr>
          <w:rFonts w:ascii="Cambria" w:hAnsi="Cambria" w:cs="Cambria" w:eastAsia="Cambria"/>
          <w:color w:val="auto"/>
          <w:spacing w:val="0"/>
          <w:position w:val="0"/>
          <w:sz w:val="40"/>
          <w:shd w:fill="auto" w:val="clear"/>
          <w:vertAlign w:val="superscript"/>
        </w:rPr>
        <w:t xml:space="preserve">th</w:t>
      </w:r>
      <w:r>
        <w:rPr>
          <w:rFonts w:ascii="Cambria" w:hAnsi="Cambria" w:cs="Cambria" w:eastAsia="Cambria"/>
          <w:color w:val="auto"/>
          <w:spacing w:val="0"/>
          <w:position w:val="0"/>
          <w:sz w:val="40"/>
          <w:shd w:fill="auto" w:val="clear"/>
        </w:rPr>
        <w:t xml:space="preserve"> Annual Gannon Shield</w:t>
      </w:r>
    </w:p>
    <w:p>
      <w:pPr>
        <w:spacing w:before="0" w:after="0" w:line="240"/>
        <w:ind w:right="0" w:left="0" w:firstLine="0"/>
        <w:jc w:val="center"/>
        <w:rPr>
          <w:rFonts w:ascii="Cambria" w:hAnsi="Cambria" w:cs="Cambria" w:eastAsia="Cambria"/>
          <w:color w:val="auto"/>
          <w:spacing w:val="0"/>
          <w:position w:val="0"/>
          <w:sz w:val="40"/>
          <w:shd w:fill="auto" w:val="clear"/>
        </w:rPr>
      </w:pPr>
    </w:p>
    <w:p>
      <w:pPr>
        <w:spacing w:before="0" w:after="0" w:line="240"/>
        <w:ind w:right="0" w:left="0" w:firstLine="0"/>
        <w:jc w:val="center"/>
        <w:rPr>
          <w:rFonts w:ascii="Cambria" w:hAnsi="Cambria" w:cs="Cambria" w:eastAsia="Cambria"/>
          <w:color w:val="auto"/>
          <w:spacing w:val="0"/>
          <w:position w:val="0"/>
          <w:sz w:val="44"/>
          <w:shd w:fill="auto" w:val="clear"/>
        </w:rPr>
      </w:pPr>
      <w:r>
        <w:rPr>
          <w:rFonts w:ascii="Cambria" w:hAnsi="Cambria" w:cs="Cambria" w:eastAsia="Cambria"/>
          <w:color w:val="auto"/>
          <w:spacing w:val="0"/>
          <w:position w:val="0"/>
          <w:sz w:val="44"/>
          <w:shd w:fill="auto" w:val="clear"/>
        </w:rPr>
        <w:t xml:space="preserve">Masters and Womens Inline Hockey Tournament</w:t>
      </w:r>
    </w:p>
    <w:p>
      <w:pPr>
        <w:spacing w:before="0" w:after="0" w:line="240"/>
        <w:ind w:right="0" w:left="0" w:firstLine="0"/>
        <w:jc w:val="center"/>
        <w:rPr>
          <w:rFonts w:ascii="Cambria" w:hAnsi="Cambria" w:cs="Cambria" w:eastAsia="Cambria"/>
          <w:color w:val="auto"/>
          <w:spacing w:val="0"/>
          <w:position w:val="0"/>
          <w:sz w:val="44"/>
          <w:shd w:fill="auto" w:val="clear"/>
        </w:rPr>
      </w:pPr>
      <w:r>
        <w:rPr>
          <w:rFonts w:ascii="Cambria" w:hAnsi="Cambria" w:cs="Cambria" w:eastAsia="Cambria"/>
          <w:color w:val="auto"/>
          <w:spacing w:val="0"/>
          <w:position w:val="0"/>
          <w:sz w:val="44"/>
          <w:shd w:fill="auto" w:val="clear"/>
        </w:rPr>
        <w:t xml:space="preserve">17 &amp; 18 June 2017</w:t>
      </w:r>
    </w:p>
    <w:p>
      <w:pPr>
        <w:spacing w:before="0" w:after="0" w:line="240"/>
        <w:ind w:right="0" w:left="0" w:firstLine="0"/>
        <w:jc w:val="center"/>
        <w:rPr>
          <w:rFonts w:ascii="Cambria" w:hAnsi="Cambria" w:cs="Cambria" w:eastAsia="Cambria"/>
          <w:color w:val="auto"/>
          <w:spacing w:val="0"/>
          <w:position w:val="0"/>
          <w:sz w:val="28"/>
          <w:shd w:fill="auto" w:val="clear"/>
        </w:rPr>
      </w:pPr>
    </w:p>
    <w:p>
      <w:pPr>
        <w:spacing w:before="0" w:after="0" w:line="240"/>
        <w:ind w:right="0" w:left="0" w:firstLine="0"/>
        <w:jc w:val="center"/>
        <w:rPr>
          <w:rFonts w:ascii="Cambria" w:hAnsi="Cambria" w:cs="Cambria" w:eastAsia="Cambria"/>
          <w:color w:val="auto"/>
          <w:spacing w:val="0"/>
          <w:position w:val="0"/>
          <w:sz w:val="32"/>
          <w:shd w:fill="auto" w:val="clear"/>
        </w:rPr>
      </w:pPr>
      <w:r>
        <w:rPr>
          <w:rFonts w:ascii="Cambria" w:hAnsi="Cambria" w:cs="Cambria" w:eastAsia="Cambria"/>
          <w:color w:val="auto"/>
          <w:spacing w:val="0"/>
          <w:position w:val="0"/>
          <w:sz w:val="32"/>
          <w:shd w:fill="auto" w:val="clear"/>
        </w:rPr>
        <w:t xml:space="preserve">Horowhenua Event Centre, Victoria Street, Levin</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We are pleased to announce the annual Gannon Shield tournament will be played this year in Levin. Historically the tournament is held in Palmerston North over Queens Birthday Weekend, but without a Palmy rink at present and to avoid the Ravens Senior Tournament we have selected the above date in Levin. However, the event still promises to be fun and action packed as always, and we welcome teams to participate.</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A team registration form is attached.  Please have this returned by 7</w:t>
      </w:r>
      <w:r>
        <w:rPr>
          <w:rFonts w:ascii="Cambria" w:hAnsi="Cambria" w:cs="Cambria" w:eastAsia="Cambria"/>
          <w:color w:val="auto"/>
          <w:spacing w:val="0"/>
          <w:position w:val="0"/>
          <w:sz w:val="28"/>
          <w:shd w:fill="auto" w:val="clear"/>
          <w:vertAlign w:val="superscript"/>
        </w:rPr>
        <w:t xml:space="preserve">th</w:t>
      </w:r>
      <w:r>
        <w:rPr>
          <w:rFonts w:ascii="Cambria" w:hAnsi="Cambria" w:cs="Cambria" w:eastAsia="Cambria"/>
          <w:color w:val="auto"/>
          <w:spacing w:val="0"/>
          <w:position w:val="0"/>
          <w:sz w:val="28"/>
          <w:shd w:fill="auto" w:val="clear"/>
        </w:rPr>
        <w:t xml:space="preserve"> June so a draw can be put together and distributed.</w:t>
      </w: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center"/>
        <w:rPr>
          <w:rFonts w:ascii="Cambria" w:hAnsi="Cambria" w:cs="Cambria" w:eastAsia="Cambria"/>
          <w:color w:val="auto"/>
          <w:spacing w:val="0"/>
          <w:position w:val="0"/>
          <w:sz w:val="40"/>
          <w:shd w:fill="auto" w:val="clear"/>
        </w:rPr>
      </w:pPr>
      <w:r>
        <w:rPr>
          <w:rFonts w:ascii="Cambria" w:hAnsi="Cambria" w:cs="Cambria" w:eastAsia="Cambria"/>
          <w:color w:val="auto"/>
          <w:spacing w:val="0"/>
          <w:position w:val="0"/>
          <w:sz w:val="40"/>
          <w:shd w:fill="auto" w:val="clear"/>
        </w:rPr>
        <w:t xml:space="preserve">Tournament  Focus</w:t>
      </w: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The focus for Gannon Shield is a social tournament for older players to keep skating, or return to the game and for newer players to experience the fun and excitement of tournament play. It is not for prem players to dominate the outcome of games. While the age for men is set at 30+ exceptions can be made for newer players learning the game.  Please embrace a spirit fun and participation.</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Teams are encourage to stay for a BBQ, beer and prize giving at the completion of the tournament.  </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center"/>
        <w:rPr>
          <w:rFonts w:ascii="Cambria" w:hAnsi="Cambria" w:cs="Cambria" w:eastAsia="Cambria"/>
          <w:i/>
          <w:color w:val="auto"/>
          <w:spacing w:val="0"/>
          <w:position w:val="0"/>
          <w:sz w:val="44"/>
          <w:shd w:fill="auto" w:val="clear"/>
        </w:rPr>
      </w:pPr>
      <w:r>
        <w:object w:dxaOrig="2580" w:dyaOrig="2550">
          <v:rect xmlns:o="urn:schemas-microsoft-com:office:office" xmlns:v="urn:schemas-microsoft-com:vml" id="rectole0000000000" style="width:129.000000pt;height:127.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mbria" w:hAnsi="Cambria" w:cs="Cambria" w:eastAsia="Cambria"/>
          <w:i/>
          <w:color w:val="auto"/>
          <w:spacing w:val="0"/>
          <w:position w:val="0"/>
          <w:sz w:val="44"/>
          <w:shd w:fill="auto" w:val="clear"/>
        </w:rPr>
        <w:t xml:space="preserve"> </w:t>
      </w:r>
    </w:p>
    <w:p>
      <w:pPr>
        <w:spacing w:before="0" w:after="0" w:line="240"/>
        <w:ind w:right="0" w:left="0" w:firstLine="0"/>
        <w:jc w:val="center"/>
        <w:rPr>
          <w:rFonts w:ascii="Cambria" w:hAnsi="Cambria" w:cs="Cambria" w:eastAsia="Cambria"/>
          <w:color w:val="auto"/>
          <w:spacing w:val="0"/>
          <w:position w:val="0"/>
          <w:sz w:val="40"/>
          <w:shd w:fill="auto" w:val="clear"/>
        </w:rPr>
      </w:pPr>
      <w:r>
        <w:rPr>
          <w:rFonts w:ascii="Cambria" w:hAnsi="Cambria" w:cs="Cambria" w:eastAsia="Cambria"/>
          <w:color w:val="auto"/>
          <w:spacing w:val="0"/>
          <w:position w:val="0"/>
          <w:sz w:val="40"/>
          <w:shd w:fill="auto" w:val="clear"/>
        </w:rPr>
        <w:t xml:space="preserve">Event Notice</w:t>
      </w: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Registrations are invited from individuals/teams and the following rules apply;</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Player eligibility: </w:t>
      </w: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MASTERS and VETERANS (30+) and WOMEN (any age)</w:t>
      </w: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Dates of birth to be provided on the Team registration form.  Depending on player ability, newer players younger than 30 years old may be considered.  Dispensations need to be requested for newer players younger the 30 and must be approved by Tournament Coordinator prior to the tournament.  </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Teams can be any mix of Masters/Vets/Women.  Teams do not need to be made with players from a single club.</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Players/goalies can register individually, or, if you do not have a full team, contact us as we can assist placing you in a team or combining teams.  Teams do not need to be made with players from a single club.</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Players to play for one team throughout the tournament. Dispensation may be made for newer players, must be approved by Tournament Coordinator.</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Each game will comprise of 2 x 20 minute halves, with 2 min break half-time. Each team is permitted 1 minute time out per game.</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To keep team entry fees down each Team to supply a Referee to ref the following game they just played.   Please also make players available to assist with score bench duties.</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Entries close 7th June 2017.</w:t>
      </w:r>
    </w:p>
    <w:p>
      <w:pPr>
        <w:spacing w:before="0" w:after="0" w:line="240"/>
        <w:ind w:right="0" w:left="0" w:firstLine="0"/>
        <w:jc w:val="both"/>
        <w:rPr>
          <w:rFonts w:ascii="Cambria" w:hAnsi="Cambria" w:cs="Cambria" w:eastAsia="Cambria"/>
          <w:b/>
          <w:color w:val="auto"/>
          <w:spacing w:val="0"/>
          <w:position w:val="0"/>
          <w:sz w:val="28"/>
          <w:shd w:fill="auto" w:val="clear"/>
        </w:rPr>
      </w:pPr>
    </w:p>
    <w:p>
      <w:pPr>
        <w:spacing w:before="0" w:after="0" w:line="240"/>
        <w:ind w:right="0" w:left="0" w:firstLine="0"/>
        <w:jc w:val="both"/>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Entry cost: $230 per team.</w:t>
      </w:r>
    </w:p>
    <w:p>
      <w:pPr>
        <w:spacing w:before="0" w:after="0" w:line="240"/>
        <w:ind w:right="0" w:left="0" w:firstLine="0"/>
        <w:jc w:val="both"/>
        <w:rPr>
          <w:rFonts w:ascii="Cambria" w:hAnsi="Cambria" w:cs="Cambria" w:eastAsia="Cambria"/>
          <w:b/>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For further information;</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Tournament Coordinator:</w:t>
      </w: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Shane Ormsby</w:t>
      </w:r>
    </w:p>
    <w:p>
      <w:pPr>
        <w:spacing w:before="0" w:after="0" w:line="240"/>
        <w:ind w:right="0" w:left="0" w:firstLine="0"/>
        <w:jc w:val="both"/>
        <w:rPr>
          <w:rFonts w:ascii="Cambria" w:hAnsi="Cambria" w:cs="Cambria" w:eastAsia="Cambria"/>
          <w:color w:val="auto"/>
          <w:spacing w:val="0"/>
          <w:position w:val="0"/>
          <w:sz w:val="28"/>
          <w:shd w:fill="auto" w:val="clear"/>
        </w:rPr>
      </w:pPr>
      <w:hyperlink xmlns:r="http://schemas.openxmlformats.org/officeDocument/2006/relationships" r:id="docRId2">
        <w:r>
          <w:rPr>
            <w:rFonts w:ascii="Cambria" w:hAnsi="Cambria" w:cs="Cambria" w:eastAsia="Cambria"/>
            <w:color w:val="0000FF"/>
            <w:spacing w:val="0"/>
            <w:position w:val="0"/>
            <w:sz w:val="28"/>
            <w:u w:val="single"/>
            <w:shd w:fill="auto" w:val="clear"/>
          </w:rPr>
          <w:t xml:space="preserve">sormsby@vodafone.co.nz</w:t>
        </w:r>
      </w:hyperlink>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021 482 545</w:t>
      </w:r>
    </w:p>
    <w:p>
      <w:pPr>
        <w:spacing w:before="0" w:after="0" w:line="240"/>
        <w:ind w:right="0" w:left="0" w:firstLine="0"/>
        <w:jc w:val="both"/>
        <w:rPr>
          <w:rFonts w:ascii="Cambria" w:hAnsi="Cambria" w:cs="Cambria" w:eastAsia="Cambria"/>
          <w:color w:val="auto"/>
          <w:spacing w:val="0"/>
          <w:position w:val="0"/>
          <w:sz w:val="28"/>
          <w:shd w:fill="auto" w:val="clear"/>
        </w:rPr>
      </w:pP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Levin Thunder Club President:</w:t>
      </w: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Arden Phillips</w:t>
      </w: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Lvnak47@gmail.com</w:t>
      </w:r>
    </w:p>
    <w:p>
      <w:pPr>
        <w:spacing w:before="0" w:after="0" w:line="240"/>
        <w:ind w:right="0" w:left="0" w:firstLine="0"/>
        <w:jc w:val="both"/>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022 198 2910</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mailto:sormsby@vodafone.co.nz" Id="docRId2" Type="http://schemas.openxmlformats.org/officeDocument/2006/relationships/hyperlink" /><Relationship Target="styles.xml" Id="docRId4" Type="http://schemas.openxmlformats.org/officeDocument/2006/relationships/styles" /></Relationships>
</file>